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3E" w:rsidRPr="00C8713E" w:rsidRDefault="00C8713E" w:rsidP="00C8713E">
      <w:pPr>
        <w:shd w:val="clear" w:color="auto" w:fill="FFFFFF"/>
        <w:spacing w:line="288" w:lineRule="atLeast"/>
        <w:ind w:right="-851"/>
        <w:textAlignment w:val="baseline"/>
        <w:outlineLvl w:val="1"/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</w:pPr>
      <w:bookmarkStart w:id="0" w:name="_GoBack"/>
      <w:r w:rsidRPr="00C8713E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>Pravilnik o izmjenama Pravilnika o postupku izbora radničkog vijeća</w:t>
      </w:r>
    </w:p>
    <w:p w:rsidR="00C8713E" w:rsidRPr="00C8713E" w:rsidRDefault="00C8713E" w:rsidP="00C8713E">
      <w:pPr>
        <w:spacing w:after="48" w:line="240" w:lineRule="auto"/>
        <w:ind w:right="-851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C8713E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RADA I MIROVINSKOGA SUSTAVA</w:t>
      </w:r>
    </w:p>
    <w:p w:rsidR="00C8713E" w:rsidRPr="00C8713E" w:rsidRDefault="00C8713E" w:rsidP="00C8713E">
      <w:pPr>
        <w:spacing w:after="48" w:line="240" w:lineRule="auto"/>
        <w:ind w:right="-851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C8713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1192</w:t>
      </w:r>
    </w:p>
    <w:p w:rsidR="00C8713E" w:rsidRPr="00C8713E" w:rsidRDefault="00C8713E" w:rsidP="00C8713E">
      <w:pPr>
        <w:spacing w:after="48" w:line="240" w:lineRule="auto"/>
        <w:ind w:right="-851"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8713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146. stavka 3. Zakona o radu (»Narodne novine«, broj 93/14), ministar rada i mirovinskoga sustava donosi</w:t>
      </w:r>
    </w:p>
    <w:p w:rsidR="00C8713E" w:rsidRPr="00C8713E" w:rsidRDefault="00C8713E" w:rsidP="00C8713E">
      <w:pPr>
        <w:spacing w:before="153" w:after="0" w:line="240" w:lineRule="auto"/>
        <w:ind w:right="-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C8713E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PRAVILNIK</w:t>
      </w:r>
    </w:p>
    <w:p w:rsidR="00C8713E" w:rsidRPr="00C8713E" w:rsidRDefault="00C8713E" w:rsidP="00C8713E">
      <w:pPr>
        <w:spacing w:before="68" w:after="72" w:line="240" w:lineRule="auto"/>
        <w:ind w:right="-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C8713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IZMJENAMA PRAVILNIKA O POSTUPKU IZBORA RADNIČKOG VIJEĆA</w:t>
      </w:r>
    </w:p>
    <w:p w:rsidR="00C8713E" w:rsidRPr="00C8713E" w:rsidRDefault="00C8713E" w:rsidP="00C8713E">
      <w:pPr>
        <w:spacing w:before="34" w:after="48" w:line="240" w:lineRule="auto"/>
        <w:ind w:right="-851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8713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1.</w:t>
      </w:r>
    </w:p>
    <w:p w:rsidR="00C8713E" w:rsidRPr="00C8713E" w:rsidRDefault="00C8713E" w:rsidP="00C8713E">
      <w:pPr>
        <w:spacing w:after="48" w:line="240" w:lineRule="auto"/>
        <w:ind w:right="-851"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8713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Pravilniku o postupku izbora radničkog vijeća (»Narodne novine«, broj 3/16), članak 13. mijenja se i glasi:</w:t>
      </w:r>
    </w:p>
    <w:p w:rsidR="00C8713E" w:rsidRPr="00C8713E" w:rsidRDefault="00C8713E" w:rsidP="00C8713E">
      <w:pPr>
        <w:spacing w:before="204" w:after="72" w:line="240" w:lineRule="auto"/>
        <w:ind w:right="-851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C8713E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»Glasački listić</w:t>
      </w:r>
    </w:p>
    <w:p w:rsidR="00C8713E" w:rsidRPr="00C8713E" w:rsidRDefault="00C8713E" w:rsidP="00C8713E">
      <w:pPr>
        <w:spacing w:before="34" w:after="48" w:line="240" w:lineRule="auto"/>
        <w:ind w:right="-851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8713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13.</w:t>
      </w:r>
    </w:p>
    <w:p w:rsidR="00C8713E" w:rsidRPr="00C8713E" w:rsidRDefault="00C8713E" w:rsidP="00C8713E">
      <w:pPr>
        <w:spacing w:after="48" w:line="240" w:lineRule="auto"/>
        <w:ind w:right="-851"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8713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Izborni odbor odlučuje o broju glasačkih listića koji će biti pripremljeni za glasovanje za izbor radničkog vijeća, a koji broj ne smije biti manji od broja radnika upisanih u popis birača, niti veći za više od pet posto toga broja.</w:t>
      </w:r>
    </w:p>
    <w:p w:rsidR="00C8713E" w:rsidRPr="00C8713E" w:rsidRDefault="00C8713E" w:rsidP="00C8713E">
      <w:pPr>
        <w:spacing w:after="48" w:line="240" w:lineRule="auto"/>
        <w:ind w:right="-851"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8713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Glasački listići se označavaju serijskim brojem i moraju sadržavati ime i prezime te vlastoručni potpis predsjednika izbornog odbora.</w:t>
      </w:r>
    </w:p>
    <w:p w:rsidR="00C8713E" w:rsidRPr="00C8713E" w:rsidRDefault="00C8713E" w:rsidP="00C8713E">
      <w:pPr>
        <w:spacing w:after="48" w:line="240" w:lineRule="auto"/>
        <w:ind w:right="-851"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8713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Pri dnu glasačkog listića mora se staviti sljedeća napomena: »Glasuje se isključivo zaokruživanjem jednog od rednih brojeva.«.</w:t>
      </w:r>
    </w:p>
    <w:p w:rsidR="00C8713E" w:rsidRPr="00C8713E" w:rsidRDefault="00C8713E" w:rsidP="00C8713E">
      <w:pPr>
        <w:spacing w:after="48" w:line="240" w:lineRule="auto"/>
        <w:ind w:right="-851"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8713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Nevažeći glasački listić je onaj glasački listić:</w:t>
      </w:r>
    </w:p>
    <w:p w:rsidR="00C8713E" w:rsidRPr="00C8713E" w:rsidRDefault="00C8713E" w:rsidP="00C8713E">
      <w:pPr>
        <w:spacing w:after="48" w:line="240" w:lineRule="auto"/>
        <w:ind w:right="-851"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8713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1) na kojem nije zaokružen niti jedan od rednih brojeva,</w:t>
      </w:r>
    </w:p>
    <w:p w:rsidR="00C8713E" w:rsidRPr="00C8713E" w:rsidRDefault="00C8713E" w:rsidP="00C8713E">
      <w:pPr>
        <w:spacing w:after="48" w:line="240" w:lineRule="auto"/>
        <w:ind w:right="-851"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8713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2) na kojem je zaokruženo više od jednog broja,</w:t>
      </w:r>
    </w:p>
    <w:p w:rsidR="00C8713E" w:rsidRPr="00C8713E" w:rsidRDefault="00C8713E" w:rsidP="00C8713E">
      <w:pPr>
        <w:spacing w:after="48" w:line="240" w:lineRule="auto"/>
        <w:ind w:right="-851"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8713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3) koji nije dostavljen na način propisan odredbom članka 7. stavka 5. ovoga Pravilnika.«</w:t>
      </w:r>
    </w:p>
    <w:p w:rsidR="00C8713E" w:rsidRPr="00C8713E" w:rsidRDefault="00C8713E" w:rsidP="00C8713E">
      <w:pPr>
        <w:spacing w:before="103" w:after="48" w:line="240" w:lineRule="auto"/>
        <w:ind w:right="-851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8713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2.</w:t>
      </w:r>
    </w:p>
    <w:p w:rsidR="00C8713E" w:rsidRPr="00C8713E" w:rsidRDefault="00C8713E" w:rsidP="00C8713E">
      <w:pPr>
        <w:spacing w:after="48" w:line="240" w:lineRule="auto"/>
        <w:ind w:right="-851"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8713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 Pravilniku o postupku izbora radničkog vijeća, u prilogu koji sadrži obrasce 1-20 i koji su sastavni dio toga Pravilnika, obrazac »16« zamjenjuje se obrascem »16 – Glasački listić za izbor članova radničkog vijeća s tri ili više članova«, a obrazac »17« zamjenjuje se obrascem »17 – Glasački listić za izbor članova radničkog vijeća s jednim članom«.</w:t>
      </w:r>
    </w:p>
    <w:p w:rsidR="00C8713E" w:rsidRPr="00C8713E" w:rsidRDefault="00C8713E" w:rsidP="00C8713E">
      <w:pPr>
        <w:spacing w:after="48" w:line="240" w:lineRule="auto"/>
        <w:ind w:right="-851"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8713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Obrazac »16 – Glasački listić za izbor članova radničkog vijeća s tri ili više članova« i obrazac »17 – Glasački listić za izbor članova radničkog vijeća s jednim članom« su u prilogu ovoga pravilnika i čine njegov sastavni dio.</w:t>
      </w:r>
    </w:p>
    <w:p w:rsidR="00C8713E" w:rsidRPr="00C8713E" w:rsidRDefault="00C8713E" w:rsidP="00C8713E">
      <w:pPr>
        <w:spacing w:before="103" w:after="48" w:line="240" w:lineRule="auto"/>
        <w:ind w:right="-851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8713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3.</w:t>
      </w:r>
    </w:p>
    <w:p w:rsidR="00C8713E" w:rsidRPr="00C8713E" w:rsidRDefault="00C8713E" w:rsidP="00C8713E">
      <w:pPr>
        <w:spacing w:after="48" w:line="240" w:lineRule="auto"/>
        <w:ind w:right="-851"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8713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Ovaj Pravilnik stupa na snagu osmoga dana od dana objave u »Narodnim novinama«.</w:t>
      </w:r>
    </w:p>
    <w:p w:rsidR="00C8713E" w:rsidRPr="00C8713E" w:rsidRDefault="00C8713E" w:rsidP="00C8713E">
      <w:pPr>
        <w:spacing w:after="0" w:line="240" w:lineRule="auto"/>
        <w:ind w:left="408" w:right="-851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8713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011-02/17-01/09</w:t>
      </w:r>
      <w:r w:rsidRPr="00C8713E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proofErr w:type="spellStart"/>
      <w:r w:rsidRPr="00C8713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C8713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524-03-01-01/2-17-22</w:t>
      </w:r>
      <w:r w:rsidRPr="00C8713E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C8713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26. svibnja 2017.</w:t>
      </w:r>
    </w:p>
    <w:p w:rsidR="00C8713E" w:rsidRPr="00C8713E" w:rsidRDefault="00C8713E" w:rsidP="00C8713E">
      <w:pPr>
        <w:spacing w:after="0" w:line="240" w:lineRule="auto"/>
        <w:ind w:left="2712" w:right="-851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8713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Ministar</w:t>
      </w:r>
      <w:r w:rsidRPr="00C8713E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C8713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dr. </w:t>
      </w:r>
      <w:proofErr w:type="spellStart"/>
      <w:r w:rsidRPr="00C8713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C8713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Tomislav Ćorić, </w:t>
      </w:r>
      <w:r w:rsidRPr="00C8713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C8713E" w:rsidRPr="00C8713E" w:rsidRDefault="00C8713E" w:rsidP="00C8713E">
      <w:pPr>
        <w:spacing w:before="255" w:after="48" w:line="240" w:lineRule="auto"/>
        <w:ind w:right="-851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eastAsia="hr-HR"/>
        </w:rPr>
      </w:pPr>
      <w:r w:rsidRPr="00C8713E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eastAsia="hr-HR"/>
        </w:rPr>
        <w:t>(PRILOG)</w:t>
      </w:r>
    </w:p>
    <w:p w:rsidR="00C8713E" w:rsidRPr="00C8713E" w:rsidRDefault="00C8713E" w:rsidP="00C8713E">
      <w:pPr>
        <w:spacing w:after="48" w:line="240" w:lineRule="auto"/>
        <w:ind w:right="-851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8713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»16 – Glasački listić za izbor članova radničkog vijeća s tri ili više članova«</w:t>
      </w:r>
    </w:p>
    <w:p w:rsidR="00C8713E" w:rsidRPr="00C8713E" w:rsidRDefault="00C8713E" w:rsidP="00C8713E">
      <w:pPr>
        <w:spacing w:line="240" w:lineRule="auto"/>
        <w:ind w:right="-851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8713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Serijski broj: __________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5340"/>
      </w:tblGrid>
      <w:tr w:rsidR="00C8713E" w:rsidRPr="00C8713E" w:rsidTr="00C8713E"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color w:val="231F20"/>
                <w:lang w:eastAsia="hr-HR"/>
              </w:rPr>
              <w:t>________________________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color w:val="231F20"/>
                <w:lang w:eastAsia="hr-HR"/>
              </w:rPr>
              <w:t>________________________</w:t>
            </w:r>
          </w:p>
        </w:tc>
      </w:tr>
      <w:tr w:rsidR="00C8713E" w:rsidRPr="00C8713E" w:rsidTr="00C871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(naziv i sjedište poslodavca)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(mjesto i datum)</w:t>
            </w:r>
          </w:p>
        </w:tc>
      </w:tr>
    </w:tbl>
    <w:p w:rsidR="00C8713E" w:rsidRPr="00C8713E" w:rsidRDefault="00C8713E" w:rsidP="00C8713E">
      <w:pPr>
        <w:spacing w:after="48" w:line="240" w:lineRule="auto"/>
        <w:ind w:right="-851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C8713E" w:rsidRPr="00C8713E" w:rsidRDefault="00C8713E" w:rsidP="00C8713E">
      <w:pPr>
        <w:spacing w:before="204" w:after="72" w:line="240" w:lineRule="auto"/>
        <w:ind w:right="-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C8713E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GLASAČKI LISTIĆ</w:t>
      </w:r>
      <w:r w:rsidRPr="00C8713E">
        <w:rPr>
          <w:rFonts w:ascii="Minion Pro" w:eastAsia="Times New Roman" w:hAnsi="Minion Pro" w:cs="Times New Roman"/>
          <w:b/>
          <w:bCs/>
          <w:color w:val="231F20"/>
          <w:lang w:eastAsia="hr-HR"/>
        </w:rPr>
        <w:br/>
      </w:r>
      <w:r w:rsidRPr="00C8713E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za izbor članova radničkog vijeća</w:t>
      </w:r>
    </w:p>
    <w:p w:rsidR="00C8713E" w:rsidRPr="00C8713E" w:rsidRDefault="00C8713E" w:rsidP="00C8713E">
      <w:pPr>
        <w:spacing w:line="240" w:lineRule="auto"/>
        <w:ind w:right="-851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C8713E">
        <w:rPr>
          <w:rFonts w:ascii="Minion Pro" w:eastAsia="Times New Roman" w:hAnsi="Minion Pro" w:cs="Times New Roman"/>
          <w:i/>
          <w:iCs/>
          <w:color w:val="231F20"/>
          <w:sz w:val="26"/>
          <w:szCs w:val="26"/>
          <w:bdr w:val="none" w:sz="0" w:space="0" w:color="auto" w:frame="1"/>
          <w:lang w:eastAsia="hr-HR"/>
        </w:rPr>
        <w:t>(radničko vijeće s tri ili više člana)</w:t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4386"/>
        <w:gridCol w:w="4878"/>
      </w:tblGrid>
      <w:tr w:rsidR="00C8713E" w:rsidRPr="00C8713E" w:rsidTr="00C8713E"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Redni broj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color w:val="231F20"/>
                <w:lang w:eastAsia="hr-HR"/>
              </w:rPr>
              <w:t>Podnositelj liste kandidata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color w:val="231F20"/>
                <w:lang w:eastAsia="hr-HR"/>
              </w:rPr>
              <w:t>Ime i prezime nositelja liste kandidata</w:t>
            </w:r>
          </w:p>
        </w:tc>
      </w:tr>
      <w:tr w:rsidR="00C8713E" w:rsidRPr="00C8713E" w:rsidTr="00C8713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C8713E" w:rsidRPr="00C8713E" w:rsidTr="00C8713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C8713E" w:rsidRPr="00C8713E" w:rsidTr="00C8713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</w:tr>
      <w:tr w:rsidR="00C8713E" w:rsidRPr="00C8713E" w:rsidTr="00C8713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</w:tr>
      <w:tr w:rsidR="00C8713E" w:rsidRPr="00C8713E" w:rsidTr="00C8713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</w:tr>
      <w:tr w:rsidR="00C8713E" w:rsidRPr="00C8713E" w:rsidTr="00C8713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</w:tr>
      <w:tr w:rsidR="00C8713E" w:rsidRPr="00C8713E" w:rsidTr="00C8713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</w:tr>
      <w:tr w:rsidR="00C8713E" w:rsidRPr="00C8713E" w:rsidTr="00C8713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</w:tr>
      <w:tr w:rsidR="00C8713E" w:rsidRPr="00C8713E" w:rsidTr="00C8713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C8713E" w:rsidRPr="00C8713E" w:rsidTr="00C8713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C8713E" w:rsidRPr="00C8713E" w:rsidTr="00C8713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</w:tbl>
    <w:p w:rsidR="00C8713E" w:rsidRPr="00C8713E" w:rsidRDefault="00C8713E" w:rsidP="00C8713E">
      <w:pPr>
        <w:spacing w:after="48" w:line="240" w:lineRule="auto"/>
        <w:ind w:right="-851"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C8713E" w:rsidRPr="00C8713E" w:rsidRDefault="00C8713E" w:rsidP="00C8713E">
      <w:pPr>
        <w:spacing w:after="48" w:line="240" w:lineRule="auto"/>
        <w:ind w:right="-851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8713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Glasuje se isključivo zaokruživanjem jednog od rednih brojeva.</w:t>
      </w:r>
    </w:p>
    <w:p w:rsidR="00C8713E" w:rsidRPr="00C8713E" w:rsidRDefault="00C8713E" w:rsidP="00C8713E">
      <w:pPr>
        <w:spacing w:before="27" w:after="48" w:line="240" w:lineRule="auto"/>
        <w:ind w:left="2712" w:right="-851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8713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PREDSJEDNIK IZBORNOG ODBORA</w:t>
      </w:r>
    </w:p>
    <w:p w:rsidR="00C8713E" w:rsidRPr="00C8713E" w:rsidRDefault="00C8713E" w:rsidP="00C8713E">
      <w:pPr>
        <w:spacing w:before="27" w:after="48" w:line="240" w:lineRule="auto"/>
        <w:ind w:left="2712" w:right="-851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8713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__________________________</w:t>
      </w:r>
      <w:r w:rsidRPr="00C8713E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C8713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(Ime i prezime)</w:t>
      </w:r>
    </w:p>
    <w:p w:rsidR="00C8713E" w:rsidRPr="00C8713E" w:rsidRDefault="00C8713E" w:rsidP="00C8713E">
      <w:pPr>
        <w:spacing w:after="48" w:line="240" w:lineRule="auto"/>
        <w:ind w:right="-851"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C8713E" w:rsidRPr="00C8713E" w:rsidRDefault="00C8713E" w:rsidP="00C8713E">
      <w:pPr>
        <w:spacing w:after="48" w:line="240" w:lineRule="auto"/>
        <w:ind w:right="-851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8713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»17 – Glasački listić za izbor članova radničkog vijeća s jednim članom«</w:t>
      </w:r>
    </w:p>
    <w:p w:rsidR="00C8713E" w:rsidRPr="00C8713E" w:rsidRDefault="00C8713E" w:rsidP="00C8713E">
      <w:pPr>
        <w:spacing w:line="240" w:lineRule="auto"/>
        <w:ind w:right="-851"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8713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Serijski broj: __________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5340"/>
      </w:tblGrid>
      <w:tr w:rsidR="00C8713E" w:rsidRPr="00C8713E" w:rsidTr="00C8713E"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color w:val="231F20"/>
                <w:lang w:eastAsia="hr-HR"/>
              </w:rPr>
              <w:t>_______________________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color w:val="231F20"/>
                <w:lang w:eastAsia="hr-HR"/>
              </w:rPr>
              <w:t>________________________</w:t>
            </w:r>
          </w:p>
        </w:tc>
      </w:tr>
      <w:tr w:rsidR="00C8713E" w:rsidRPr="00C8713E" w:rsidTr="00C871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(naziv i sjedište poslodavca)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(mjesto i datum)</w:t>
            </w:r>
          </w:p>
        </w:tc>
      </w:tr>
    </w:tbl>
    <w:p w:rsidR="00C8713E" w:rsidRPr="00C8713E" w:rsidRDefault="00C8713E" w:rsidP="00C8713E">
      <w:pPr>
        <w:spacing w:after="48" w:line="240" w:lineRule="auto"/>
        <w:ind w:right="-851"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C8713E" w:rsidRPr="00C8713E" w:rsidRDefault="00C8713E" w:rsidP="00C8713E">
      <w:pPr>
        <w:spacing w:before="204" w:after="72" w:line="240" w:lineRule="auto"/>
        <w:ind w:right="-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C8713E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GLASAČKI LISTIĆ</w:t>
      </w:r>
      <w:r w:rsidRPr="00C8713E">
        <w:rPr>
          <w:rFonts w:ascii="Minion Pro" w:eastAsia="Times New Roman" w:hAnsi="Minion Pro" w:cs="Times New Roman"/>
          <w:b/>
          <w:bCs/>
          <w:color w:val="231F20"/>
          <w:lang w:eastAsia="hr-HR"/>
        </w:rPr>
        <w:br/>
      </w:r>
      <w:r w:rsidRPr="00C8713E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za izbor članova radničkog vijeća</w:t>
      </w:r>
    </w:p>
    <w:p w:rsidR="00C8713E" w:rsidRPr="00C8713E" w:rsidRDefault="00C8713E" w:rsidP="00C8713E">
      <w:pPr>
        <w:spacing w:before="204" w:line="240" w:lineRule="auto"/>
        <w:ind w:right="-851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C8713E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(radničko vijeće s jednim članom)</w:t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3186"/>
        <w:gridCol w:w="1676"/>
        <w:gridCol w:w="2986"/>
        <w:gridCol w:w="1722"/>
      </w:tblGrid>
      <w:tr w:rsidR="00C8713E" w:rsidRPr="00C8713E" w:rsidTr="00C8713E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color w:val="231F20"/>
                <w:lang w:eastAsia="hr-HR"/>
              </w:rPr>
              <w:t>Redni broj</w:t>
            </w:r>
          </w:p>
        </w:tc>
        <w:tc>
          <w:tcPr>
            <w:tcW w:w="4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color w:val="231F20"/>
                <w:lang w:eastAsia="hr-HR"/>
              </w:rPr>
              <w:t>Ime i prezime kandidata</w:t>
            </w:r>
          </w:p>
        </w:tc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color w:val="231F20"/>
                <w:lang w:eastAsia="hr-HR"/>
              </w:rPr>
              <w:t>Ime i prezime zamjenika kandidata</w:t>
            </w:r>
          </w:p>
        </w:tc>
      </w:tr>
      <w:tr w:rsidR="00C8713E" w:rsidRPr="00C8713E" w:rsidTr="00C8713E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color w:val="231F20"/>
                <w:lang w:eastAsia="hr-HR"/>
              </w:rPr>
              <w:t>*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color w:val="231F20"/>
                <w:lang w:eastAsia="hr-HR"/>
              </w:rPr>
              <w:t>*</w:t>
            </w:r>
          </w:p>
        </w:tc>
      </w:tr>
      <w:tr w:rsidR="00C8713E" w:rsidRPr="00C8713E" w:rsidTr="00C8713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C8713E" w:rsidRPr="00C8713E" w:rsidTr="00C8713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</w:tr>
      <w:tr w:rsidR="00C8713E" w:rsidRPr="00C8713E" w:rsidTr="00C8713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</w:tr>
      <w:tr w:rsidR="00C8713E" w:rsidRPr="00C8713E" w:rsidTr="00C8713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</w:tr>
      <w:tr w:rsidR="00C8713E" w:rsidRPr="00C8713E" w:rsidTr="00C8713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</w:tr>
      <w:tr w:rsidR="00C8713E" w:rsidRPr="00C8713E" w:rsidTr="00C8713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</w:tr>
      <w:tr w:rsidR="00C8713E" w:rsidRPr="00C8713E" w:rsidTr="00C8713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lang w:eastAsia="hr-HR"/>
              </w:rPr>
            </w:pPr>
            <w:r w:rsidRPr="00C8713E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</w:tr>
      <w:tr w:rsidR="00C8713E" w:rsidRPr="00C8713E" w:rsidTr="00C8713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C8713E" w:rsidRPr="00C8713E" w:rsidTr="00C8713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C8713E" w:rsidRPr="00C8713E" w:rsidTr="00C8713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240" w:lineRule="auto"/>
              <w:ind w:right="-851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</w:tbl>
    <w:p w:rsidR="00C8713E" w:rsidRPr="00C8713E" w:rsidRDefault="00C8713E" w:rsidP="00C8713E">
      <w:pPr>
        <w:spacing w:after="48" w:line="240" w:lineRule="auto"/>
        <w:ind w:right="-851"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C8713E" w:rsidRPr="00C8713E" w:rsidRDefault="00C8713E" w:rsidP="00C8713E">
      <w:pPr>
        <w:spacing w:after="48" w:line="240" w:lineRule="auto"/>
        <w:ind w:right="-851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C8713E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* Iza imena i prezimena kandidata i zamjenika koje je podnio sindikat ili više sindikata, u zagradi se navodi naziv toga sindikata ili nazivi svih sindikata</w:t>
      </w:r>
    </w:p>
    <w:p w:rsidR="00C8713E" w:rsidRPr="00C8713E" w:rsidRDefault="00C8713E" w:rsidP="00C8713E">
      <w:pPr>
        <w:spacing w:after="48" w:line="240" w:lineRule="auto"/>
        <w:ind w:right="-851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8713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Glasuje se isključivo zaokruživanjem jednog od rednih brojeva.</w:t>
      </w:r>
    </w:p>
    <w:p w:rsidR="00C8713E" w:rsidRPr="00C8713E" w:rsidRDefault="00C8713E" w:rsidP="00C8713E">
      <w:pPr>
        <w:spacing w:before="27" w:line="240" w:lineRule="auto"/>
        <w:ind w:left="2712" w:right="-851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8713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PREDSJEDNIK IZBORNOG ODBORA</w:t>
      </w:r>
      <w:r w:rsidRPr="00C8713E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C8713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_________________________</w:t>
      </w:r>
      <w:r w:rsidRPr="00C8713E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C8713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(Ime i prezime)</w:t>
      </w:r>
    </w:p>
    <w:tbl>
      <w:tblPr>
        <w:tblW w:w="3915" w:type="dxa"/>
        <w:tblCellSpacing w:w="15" w:type="dxa"/>
        <w:tblCellMar>
          <w:top w:w="300" w:type="dxa"/>
          <w:left w:w="375" w:type="dxa"/>
          <w:right w:w="375" w:type="dxa"/>
        </w:tblCellMar>
        <w:tblLook w:val="04A0" w:firstRow="1" w:lastRow="0" w:firstColumn="1" w:lastColumn="0" w:noHBand="0" w:noVBand="1"/>
      </w:tblPr>
      <w:tblGrid>
        <w:gridCol w:w="3915"/>
      </w:tblGrid>
      <w:tr w:rsidR="00C8713E" w:rsidRPr="00C8713E" w:rsidTr="00C8713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360" w:lineRule="atLeast"/>
              <w:ind w:right="-851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C8713E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Dio NN:</w:t>
            </w:r>
            <w:r w:rsidRPr="00C8713E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 Službeni</w:t>
            </w:r>
          </w:p>
        </w:tc>
      </w:tr>
      <w:tr w:rsidR="00C8713E" w:rsidRPr="00C8713E" w:rsidTr="00C8713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360" w:lineRule="atLeast"/>
              <w:ind w:right="-851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C8713E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Vrsta dokumenta:</w:t>
            </w:r>
            <w:r w:rsidRPr="00C8713E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 Pravilnik</w:t>
            </w:r>
          </w:p>
        </w:tc>
      </w:tr>
      <w:tr w:rsidR="00C8713E" w:rsidRPr="00C8713E" w:rsidTr="00C8713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360" w:lineRule="atLeast"/>
              <w:ind w:right="-851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C8713E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Izdanje:</w:t>
            </w:r>
            <w:r w:rsidRPr="00C8713E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 NN 52/2017   </w:t>
            </w:r>
          </w:p>
        </w:tc>
      </w:tr>
      <w:tr w:rsidR="00C8713E" w:rsidRPr="00C8713E" w:rsidTr="00C8713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360" w:lineRule="atLeast"/>
              <w:ind w:right="-851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C8713E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Broj dokumenta u izdanju:</w:t>
            </w:r>
            <w:r w:rsidRPr="00C8713E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 1192</w:t>
            </w:r>
          </w:p>
        </w:tc>
      </w:tr>
      <w:tr w:rsidR="00C8713E" w:rsidRPr="00C8713E" w:rsidTr="00C8713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360" w:lineRule="atLeast"/>
              <w:ind w:right="-851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C8713E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Stranica tiskanog izdanja:</w:t>
            </w:r>
            <w:r w:rsidRPr="00C8713E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 39</w:t>
            </w:r>
          </w:p>
        </w:tc>
      </w:tr>
      <w:tr w:rsidR="00C8713E" w:rsidRPr="00C8713E" w:rsidTr="00C8713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360" w:lineRule="atLeast"/>
              <w:ind w:right="-851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proofErr w:type="spellStart"/>
            <w:r w:rsidRPr="00C8713E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Donositelj:</w:t>
            </w:r>
            <w:r w:rsidRPr="00C8713E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Ministarstvo</w:t>
            </w:r>
            <w:proofErr w:type="spellEnd"/>
            <w:r w:rsidRPr="00C8713E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 xml:space="preserve"> rada i mirovinskoga sustava</w:t>
            </w:r>
          </w:p>
        </w:tc>
      </w:tr>
      <w:tr w:rsidR="00C8713E" w:rsidRPr="00C8713E" w:rsidTr="00C8713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13E" w:rsidRPr="00C8713E" w:rsidRDefault="00C8713E" w:rsidP="00C8713E">
            <w:pPr>
              <w:spacing w:after="0" w:line="360" w:lineRule="atLeast"/>
              <w:ind w:right="-851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C8713E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Datum tiskanog izdanja:</w:t>
            </w:r>
            <w:r w:rsidRPr="00C8713E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 2.6.2017.</w:t>
            </w:r>
          </w:p>
        </w:tc>
      </w:tr>
    </w:tbl>
    <w:p w:rsidR="00C8713E" w:rsidRPr="00C8713E" w:rsidRDefault="00C8713E" w:rsidP="00C8713E">
      <w:pPr>
        <w:shd w:val="clear" w:color="auto" w:fill="F4F4F6"/>
        <w:spacing w:line="240" w:lineRule="auto"/>
        <w:ind w:right="-851"/>
        <w:textAlignment w:val="baseline"/>
        <w:rPr>
          <w:rFonts w:ascii="inherit" w:eastAsia="Times New Roman" w:hAnsi="inherit" w:cs="Calibri"/>
          <w:vanish/>
          <w:color w:val="666666"/>
          <w:sz w:val="21"/>
          <w:szCs w:val="21"/>
          <w:lang w:eastAsia="hr-HR"/>
        </w:rPr>
      </w:pPr>
    </w:p>
    <w:tbl>
      <w:tblPr>
        <w:tblW w:w="4290" w:type="dxa"/>
        <w:tblCellSpacing w:w="15" w:type="dxa"/>
        <w:tblCellMar>
          <w:left w:w="375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</w:tblGrid>
      <w:tr w:rsidR="00C8713E" w:rsidRPr="00C8713E" w:rsidTr="00C871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13E" w:rsidRPr="00C8713E" w:rsidRDefault="00C8713E" w:rsidP="00C8713E">
            <w:pPr>
              <w:shd w:val="clear" w:color="auto" w:fill="F4F4F6"/>
              <w:spacing w:after="0" w:line="240" w:lineRule="auto"/>
              <w:ind w:right="-851"/>
              <w:textAlignment w:val="baseline"/>
              <w:rPr>
                <w:rFonts w:ascii="inherit" w:eastAsia="Times New Roman" w:hAnsi="inherit" w:cs="Calibri"/>
                <w:color w:val="666666"/>
                <w:sz w:val="21"/>
                <w:szCs w:val="21"/>
                <w:lang w:eastAsia="hr-HR"/>
              </w:rPr>
            </w:pPr>
          </w:p>
        </w:tc>
      </w:tr>
    </w:tbl>
    <w:p w:rsidR="00C8713E" w:rsidRPr="00C8713E" w:rsidRDefault="00C8713E" w:rsidP="00C8713E">
      <w:pPr>
        <w:shd w:val="clear" w:color="auto" w:fill="F4F4F6"/>
        <w:spacing w:line="240" w:lineRule="auto"/>
        <w:ind w:right="-851"/>
        <w:textAlignment w:val="baseline"/>
        <w:rPr>
          <w:rFonts w:ascii="inherit" w:eastAsia="Times New Roman" w:hAnsi="inherit" w:cs="Calibri"/>
          <w:color w:val="666666"/>
          <w:sz w:val="21"/>
          <w:szCs w:val="21"/>
          <w:u w:val="single"/>
          <w:lang w:eastAsia="hr-HR"/>
        </w:rPr>
      </w:pPr>
      <w:hyperlink r:id="rId4" w:tgtFrame="_blank" w:history="1">
        <w:r w:rsidRPr="00C8713E">
          <w:rPr>
            <w:rFonts w:ascii="inherit" w:eastAsia="Times New Roman" w:hAnsi="inherit" w:cs="Calibri"/>
            <w:color w:val="6EA1D5"/>
            <w:sz w:val="21"/>
            <w:szCs w:val="21"/>
            <w:u w:val="single"/>
            <w:bdr w:val="none" w:sz="0" w:space="0" w:color="auto" w:frame="1"/>
            <w:lang w:eastAsia="hr-HR"/>
          </w:rPr>
          <w:t>Prikaz na čitavom ekranu</w:t>
        </w:r>
      </w:hyperlink>
    </w:p>
    <w:p w:rsidR="00C8713E" w:rsidRPr="00C8713E" w:rsidRDefault="00C8713E" w:rsidP="00C8713E">
      <w:pPr>
        <w:shd w:val="clear" w:color="auto" w:fill="DFDFE6"/>
        <w:spacing w:after="0" w:line="240" w:lineRule="auto"/>
        <w:ind w:right="-851"/>
        <w:jc w:val="center"/>
        <w:textAlignment w:val="baseline"/>
        <w:rPr>
          <w:rFonts w:ascii="inherit" w:eastAsia="Times New Roman" w:hAnsi="inherit" w:cs="Calibri"/>
          <w:color w:val="666666"/>
          <w:sz w:val="24"/>
          <w:szCs w:val="24"/>
          <w:lang w:eastAsia="hr-HR"/>
        </w:rPr>
      </w:pPr>
      <w:r w:rsidRPr="00C8713E">
        <w:rPr>
          <w:rFonts w:ascii="inherit" w:eastAsia="Times New Roman" w:hAnsi="inherit" w:cs="Calibri"/>
          <w:color w:val="666666"/>
          <w:sz w:val="24"/>
          <w:szCs w:val="24"/>
          <w:lang w:eastAsia="hr-HR"/>
        </w:rPr>
        <w:t>Opći uvjeti korištenja</w:t>
      </w:r>
    </w:p>
    <w:p w:rsidR="00C8713E" w:rsidRPr="00C8713E" w:rsidRDefault="00C8713E" w:rsidP="00C8713E">
      <w:pPr>
        <w:shd w:val="clear" w:color="auto" w:fill="DFDFE6"/>
        <w:spacing w:after="0" w:line="240" w:lineRule="auto"/>
        <w:ind w:right="-851"/>
        <w:jc w:val="center"/>
        <w:textAlignment w:val="baseline"/>
        <w:rPr>
          <w:rFonts w:ascii="inherit" w:eastAsia="Times New Roman" w:hAnsi="inherit" w:cs="Calibri"/>
          <w:color w:val="666666"/>
          <w:sz w:val="24"/>
          <w:szCs w:val="24"/>
          <w:lang w:eastAsia="hr-HR"/>
        </w:rPr>
      </w:pPr>
      <w:r w:rsidRPr="00C8713E">
        <w:rPr>
          <w:rFonts w:ascii="inherit" w:eastAsia="Times New Roman" w:hAnsi="inherit" w:cs="Calibri"/>
          <w:color w:val="666666"/>
          <w:sz w:val="24"/>
          <w:szCs w:val="24"/>
          <w:lang w:eastAsia="hr-HR"/>
        </w:rPr>
        <w:t>Zaštita privatnosti</w:t>
      </w:r>
    </w:p>
    <w:p w:rsidR="00C8713E" w:rsidRPr="00C8713E" w:rsidRDefault="00C8713E" w:rsidP="00C8713E">
      <w:pPr>
        <w:shd w:val="clear" w:color="auto" w:fill="DFDFE6"/>
        <w:spacing w:after="0" w:line="240" w:lineRule="auto"/>
        <w:ind w:right="-851"/>
        <w:jc w:val="center"/>
        <w:textAlignment w:val="baseline"/>
        <w:rPr>
          <w:rFonts w:ascii="inherit" w:eastAsia="Times New Roman" w:hAnsi="inherit" w:cs="Calibri"/>
          <w:color w:val="666666"/>
          <w:sz w:val="24"/>
          <w:szCs w:val="24"/>
          <w:lang w:eastAsia="hr-HR"/>
        </w:rPr>
      </w:pPr>
      <w:r w:rsidRPr="00C8713E">
        <w:rPr>
          <w:rFonts w:ascii="inherit" w:eastAsia="Times New Roman" w:hAnsi="inherit" w:cs="Calibri"/>
          <w:color w:val="666666"/>
          <w:sz w:val="24"/>
          <w:szCs w:val="24"/>
          <w:lang w:eastAsia="hr-HR"/>
        </w:rPr>
        <w:t>© 2017.g. Narodne n</w:t>
      </w:r>
    </w:p>
    <w:bookmarkEnd w:id="0"/>
    <w:p w:rsidR="003B7440" w:rsidRDefault="003B7440" w:rsidP="00C8713E">
      <w:pPr>
        <w:ind w:right="-851"/>
      </w:pPr>
    </w:p>
    <w:sectPr w:rsidR="003B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3E"/>
    <w:rsid w:val="003B7440"/>
    <w:rsid w:val="00C8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0D3C0-1A5C-4620-AD73-D00908B5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1728">
              <w:marLeft w:val="0"/>
              <w:marRight w:val="0"/>
              <w:marTop w:val="0"/>
              <w:marBottom w:val="225"/>
              <w:divBdr>
                <w:top w:val="none" w:sz="0" w:space="15" w:color="auto"/>
                <w:left w:val="none" w:sz="0" w:space="0" w:color="auto"/>
                <w:bottom w:val="single" w:sz="6" w:space="0" w:color="E4E4E6"/>
                <w:right w:val="none" w:sz="0" w:space="0" w:color="auto"/>
              </w:divBdr>
            </w:div>
            <w:div w:id="1871531153">
              <w:marLeft w:val="0"/>
              <w:marRight w:val="0"/>
              <w:marTop w:val="0"/>
              <w:marBottom w:val="0"/>
              <w:divBdr>
                <w:top w:val="single" w:sz="6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4227">
                      <w:marLeft w:val="0"/>
                      <w:marRight w:val="15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02276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80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6344">
                      <w:marLeft w:val="675"/>
                      <w:marRight w:val="0"/>
                      <w:marTop w:val="0"/>
                      <w:marBottom w:val="240"/>
                      <w:divBdr>
                        <w:top w:val="single" w:sz="6" w:space="0" w:color="E4E4E6"/>
                        <w:left w:val="single" w:sz="6" w:space="0" w:color="E4E4E6"/>
                        <w:bottom w:val="single" w:sz="6" w:space="18" w:color="E4E4E6"/>
                        <w:right w:val="single" w:sz="6" w:space="0" w:color="E4E4E6"/>
                      </w:divBdr>
                      <w:divsChild>
                        <w:div w:id="17727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68087">
                          <w:marLeft w:val="37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73286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rodne-novine.nn.hr/clanci/sluzbeni/full/2017_06_52_1192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2019-06-26T08:01:00Z</dcterms:created>
  <dcterms:modified xsi:type="dcterms:W3CDTF">2019-06-26T08:02:00Z</dcterms:modified>
</cp:coreProperties>
</file>