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8A" w:rsidRPr="004B5EFD" w:rsidRDefault="00EB098A" w:rsidP="00EB098A">
      <w:pPr>
        <w:ind w:right="-180"/>
        <w:jc w:val="center"/>
        <w:outlineLvl w:val="0"/>
        <w:rPr>
          <w:b/>
          <w:i/>
          <w:iCs/>
          <w:color w:val="000000" w:themeColor="text1"/>
          <w:sz w:val="36"/>
        </w:rPr>
      </w:pPr>
      <w:r w:rsidRPr="004B5EFD">
        <w:rPr>
          <w:b/>
          <w:i/>
          <w:iCs/>
          <w:color w:val="000000" w:themeColor="text1"/>
          <w:sz w:val="36"/>
        </w:rPr>
        <w:t>OSNOVNA ŠKOLA TRNOVITICA</w:t>
      </w:r>
    </w:p>
    <w:p w:rsidR="00EB098A" w:rsidRPr="004B5EFD" w:rsidRDefault="00EB098A" w:rsidP="00EB098A">
      <w:pPr>
        <w:ind w:right="-180"/>
        <w:jc w:val="center"/>
        <w:outlineLvl w:val="0"/>
        <w:rPr>
          <w:b/>
          <w:i/>
          <w:iCs/>
          <w:color w:val="000000" w:themeColor="text1"/>
          <w:sz w:val="36"/>
        </w:rPr>
      </w:pPr>
      <w:r w:rsidRPr="004B5EFD">
        <w:rPr>
          <w:b/>
          <w:i/>
          <w:iCs/>
          <w:color w:val="000000" w:themeColor="text1"/>
          <w:sz w:val="36"/>
        </w:rPr>
        <w:t>VELIKA TRNOVITICA</w:t>
      </w:r>
    </w:p>
    <w:p w:rsidR="00EB098A" w:rsidRPr="004B5EFD" w:rsidRDefault="00EB098A" w:rsidP="00EB098A">
      <w:pPr>
        <w:ind w:right="-180"/>
        <w:outlineLvl w:val="0"/>
        <w:rPr>
          <w:b/>
          <w:i/>
          <w:iCs/>
          <w:color w:val="000000" w:themeColor="text1"/>
          <w:sz w:val="36"/>
        </w:rPr>
      </w:pPr>
    </w:p>
    <w:p w:rsidR="00EB098A" w:rsidRPr="004B5EFD" w:rsidRDefault="00EB098A" w:rsidP="00EB098A">
      <w:pPr>
        <w:ind w:right="-180"/>
        <w:jc w:val="center"/>
        <w:outlineLvl w:val="0"/>
        <w:rPr>
          <w:b/>
          <w:i/>
          <w:iCs/>
          <w:color w:val="000000" w:themeColor="text1"/>
          <w:sz w:val="36"/>
        </w:rPr>
      </w:pPr>
    </w:p>
    <w:p w:rsidR="009B0E52" w:rsidRPr="004B5EFD" w:rsidRDefault="009B0E52" w:rsidP="00EB098A">
      <w:pPr>
        <w:ind w:right="-180"/>
        <w:jc w:val="center"/>
        <w:outlineLvl w:val="0"/>
        <w:rPr>
          <w:b/>
          <w:i/>
          <w:iCs/>
          <w:color w:val="000000" w:themeColor="text1"/>
          <w:sz w:val="36"/>
        </w:rPr>
      </w:pPr>
    </w:p>
    <w:p w:rsidR="009B0E52" w:rsidRPr="004B5EFD" w:rsidRDefault="009B0E52" w:rsidP="00EB098A">
      <w:pPr>
        <w:ind w:right="-180"/>
        <w:jc w:val="center"/>
        <w:outlineLvl w:val="0"/>
        <w:rPr>
          <w:b/>
          <w:i/>
          <w:iCs/>
          <w:color w:val="000000" w:themeColor="text1"/>
          <w:sz w:val="36"/>
        </w:rPr>
      </w:pPr>
    </w:p>
    <w:p w:rsidR="009B0E52" w:rsidRPr="004B5EFD" w:rsidRDefault="009B0E52" w:rsidP="00EB098A">
      <w:pPr>
        <w:ind w:right="-180"/>
        <w:jc w:val="center"/>
        <w:outlineLvl w:val="0"/>
        <w:rPr>
          <w:b/>
          <w:i/>
          <w:iCs/>
          <w:color w:val="000000" w:themeColor="text1"/>
          <w:sz w:val="36"/>
        </w:rPr>
      </w:pPr>
    </w:p>
    <w:p w:rsidR="009B0E52" w:rsidRPr="004B5EFD" w:rsidRDefault="009B0E52" w:rsidP="00EB098A">
      <w:pPr>
        <w:ind w:right="-180"/>
        <w:jc w:val="center"/>
        <w:outlineLvl w:val="0"/>
        <w:rPr>
          <w:b/>
          <w:i/>
          <w:iCs/>
          <w:color w:val="000000" w:themeColor="text1"/>
          <w:sz w:val="36"/>
        </w:rPr>
      </w:pPr>
    </w:p>
    <w:p w:rsidR="00EB098A" w:rsidRPr="004B5EFD" w:rsidRDefault="00EB098A" w:rsidP="00EB098A">
      <w:pPr>
        <w:ind w:right="-180"/>
        <w:jc w:val="center"/>
        <w:rPr>
          <w:b/>
          <w:i/>
          <w:iCs/>
          <w:color w:val="000000" w:themeColor="text1"/>
          <w:sz w:val="40"/>
        </w:rPr>
      </w:pPr>
      <w:r w:rsidRPr="004B5EFD">
        <w:rPr>
          <w:b/>
          <w:i/>
          <w:iCs/>
          <w:color w:val="000000" w:themeColor="text1"/>
          <w:sz w:val="40"/>
        </w:rPr>
        <w:t>GODIŠNJI PLAN I PROGRAM RADA PREDŠKOLE ZA ŠKOLSKU GODINU 201</w:t>
      </w:r>
      <w:r w:rsidR="00CE5C54" w:rsidRPr="004B5EFD">
        <w:rPr>
          <w:b/>
          <w:i/>
          <w:iCs/>
          <w:color w:val="000000" w:themeColor="text1"/>
          <w:sz w:val="40"/>
        </w:rPr>
        <w:t>8</w:t>
      </w:r>
      <w:r w:rsidRPr="004B5EFD">
        <w:rPr>
          <w:b/>
          <w:i/>
          <w:iCs/>
          <w:color w:val="000000" w:themeColor="text1"/>
          <w:sz w:val="40"/>
        </w:rPr>
        <w:t>./201</w:t>
      </w:r>
      <w:r w:rsidR="00CE5C54" w:rsidRPr="004B5EFD">
        <w:rPr>
          <w:b/>
          <w:i/>
          <w:iCs/>
          <w:color w:val="000000" w:themeColor="text1"/>
          <w:sz w:val="40"/>
        </w:rPr>
        <w:t>9</w:t>
      </w:r>
      <w:r w:rsidRPr="004B5EFD">
        <w:rPr>
          <w:b/>
          <w:i/>
          <w:iCs/>
          <w:color w:val="000000" w:themeColor="text1"/>
          <w:sz w:val="40"/>
        </w:rPr>
        <w:t>.</w:t>
      </w:r>
    </w:p>
    <w:p w:rsidR="00EB098A" w:rsidRDefault="00EB098A" w:rsidP="00EB098A">
      <w:pPr>
        <w:ind w:right="-180"/>
        <w:jc w:val="center"/>
        <w:rPr>
          <w:i/>
          <w:iCs/>
          <w:sz w:val="36"/>
        </w:rPr>
      </w:pPr>
    </w:p>
    <w:p w:rsidR="00F50993" w:rsidRDefault="00F50993" w:rsidP="00EB098A">
      <w:pPr>
        <w:ind w:right="-180"/>
        <w:jc w:val="center"/>
        <w:rPr>
          <w:i/>
          <w:iCs/>
          <w:sz w:val="36"/>
        </w:rPr>
      </w:pPr>
    </w:p>
    <w:p w:rsidR="00F50993" w:rsidRDefault="00F50993" w:rsidP="00EB098A">
      <w:pPr>
        <w:ind w:right="-180"/>
        <w:jc w:val="center"/>
        <w:rPr>
          <w:i/>
          <w:iCs/>
          <w:sz w:val="36"/>
        </w:rPr>
      </w:pPr>
    </w:p>
    <w:p w:rsidR="00F50993" w:rsidRDefault="00F50993" w:rsidP="00EB098A">
      <w:pPr>
        <w:ind w:right="-180"/>
        <w:jc w:val="center"/>
        <w:rPr>
          <w:i/>
          <w:iCs/>
          <w:sz w:val="36"/>
        </w:rPr>
      </w:pPr>
    </w:p>
    <w:p w:rsidR="00F50993" w:rsidRDefault="00F50993" w:rsidP="00EB098A">
      <w:pPr>
        <w:ind w:right="-180"/>
        <w:jc w:val="center"/>
        <w:rPr>
          <w:i/>
          <w:iCs/>
          <w:sz w:val="36"/>
        </w:rPr>
      </w:pPr>
    </w:p>
    <w:p w:rsidR="00F50993" w:rsidRDefault="00F50993" w:rsidP="00EB098A">
      <w:pPr>
        <w:ind w:right="-180"/>
        <w:jc w:val="center"/>
        <w:rPr>
          <w:i/>
          <w:iCs/>
          <w:sz w:val="36"/>
        </w:rPr>
      </w:pPr>
    </w:p>
    <w:p w:rsidR="00F50993" w:rsidRDefault="00F50993" w:rsidP="00EB098A">
      <w:pPr>
        <w:ind w:right="-180"/>
        <w:jc w:val="center"/>
        <w:rPr>
          <w:i/>
          <w:iCs/>
          <w:sz w:val="36"/>
        </w:rPr>
      </w:pPr>
    </w:p>
    <w:p w:rsidR="00F50993" w:rsidRDefault="00F50993" w:rsidP="00EB098A">
      <w:pPr>
        <w:ind w:right="-180"/>
        <w:jc w:val="center"/>
        <w:rPr>
          <w:i/>
          <w:iCs/>
          <w:sz w:val="36"/>
        </w:rPr>
      </w:pPr>
    </w:p>
    <w:p w:rsidR="00F50993" w:rsidRDefault="00F50993" w:rsidP="00EB098A">
      <w:pPr>
        <w:ind w:right="-180"/>
        <w:jc w:val="center"/>
        <w:rPr>
          <w:i/>
          <w:iCs/>
          <w:sz w:val="36"/>
        </w:rPr>
      </w:pPr>
    </w:p>
    <w:p w:rsidR="009B0E52" w:rsidRDefault="009B0E52" w:rsidP="00E200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004C" w:rsidRPr="004B5EFD" w:rsidRDefault="00E2004C" w:rsidP="00E200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B5E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UVOD</w:t>
      </w:r>
    </w:p>
    <w:p w:rsidR="00E2004C" w:rsidRDefault="00E2004C" w:rsidP="00E200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rogram predškole namijenjen je djeci u godini prije polaska u osnovnu školu, koja nisu obuhvaćena redovitim programom predškolskog odgoja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dječjem vrtiću. Ustrojava se pri</w:t>
      </w:r>
      <w:r w:rsidR="004B5E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Osnovnoj školi Trnovitica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Općina Velika Trnovitica u suradnji sa Školom 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osigurava i uvjete potrebne za provedbu programa; što podrazumijeva: prostor i opremu, kadrove koji će provoditi program (odgojitelje djece predškolskog uzrasta) i plan odgojno-obrazovnog rada. </w:t>
      </w:r>
    </w:p>
    <w:p w:rsidR="00E2004C" w:rsidRPr="004B5EFD" w:rsidRDefault="00E2004C" w:rsidP="00E200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B5E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CILJ</w:t>
      </w:r>
    </w:p>
    <w:p w:rsidR="00E2004C" w:rsidRDefault="00E2004C" w:rsidP="00E200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predškole ima za cilj poticanje svih aspekata djetetova razvoja, poticanje pojedinih djetetovih sposobnosti-govornih, likovnih, glazbenih, motoričkih i ostalih s ciljem orijentiranosti na cjelovit razvoj djeteta.</w:t>
      </w:r>
    </w:p>
    <w:p w:rsidR="00E2004C" w:rsidRDefault="00E2004C" w:rsidP="00D22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B5E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ZADAĆE, AKTIVNOSTI I SADRŽAJI</w:t>
      </w:r>
    </w:p>
    <w:p w:rsidR="004B5EFD" w:rsidRPr="004B5EFD" w:rsidRDefault="004B5EFD" w:rsidP="00D22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2004C" w:rsidRDefault="00E2004C" w:rsidP="00D22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Zadaće</w:t>
      </w:r>
    </w:p>
    <w:p w:rsidR="00C87498" w:rsidRDefault="004B5EFD" w:rsidP="00C87498">
      <w:pPr>
        <w:pStyle w:val="t-9-8"/>
        <w:jc w:val="both"/>
        <w:rPr>
          <w:color w:val="000000"/>
        </w:rPr>
      </w:pPr>
      <w:r>
        <w:t xml:space="preserve">         </w:t>
      </w:r>
      <w:r w:rsidR="00E2004C">
        <w:t>Osigurati ostvarenje potreba djeteta i razvoj individualnih osobina i sposobnosti počevši od nižih razina prema višim razvojnim vještinama.</w:t>
      </w:r>
      <w:r w:rsidR="00C87498">
        <w:t xml:space="preserve"> Ujedno</w:t>
      </w:r>
      <w:r w:rsidR="00924600">
        <w:t>,</w:t>
      </w:r>
      <w:r w:rsidR="00C87498">
        <w:t xml:space="preserve"> treba </w:t>
      </w:r>
      <w:r w:rsidR="00C87498">
        <w:rPr>
          <w:color w:val="000000"/>
        </w:rPr>
        <w:t>omogućavati zadovoljavanje svih djetetovih potreba, a posebno njegovih potreba za sigurnošću, pripadnošću, ljubavlju, samopoštovanjem i poštovanjem drugih osoba te potrebe za samoostvarenj</w:t>
      </w:r>
      <w:r>
        <w:rPr>
          <w:color w:val="000000"/>
        </w:rPr>
        <w:t>em njegovih osobnih potencijala:</w:t>
      </w:r>
    </w:p>
    <w:p w:rsidR="00E2004C" w:rsidRPr="005B2C0F" w:rsidRDefault="00E2004C" w:rsidP="00D224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Razvijanje individualnih potencijala svakog djeteta i dosezanje optimalne razine spremnosti za nove oblike učenja</w:t>
      </w:r>
      <w:r w:rsidR="00DA72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2004C" w:rsidRPr="005B2C0F" w:rsidRDefault="00E2004C" w:rsidP="00D224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Osposobljavanje za prihvaćanje obveza, u koje će se uklopiti i buduće školske obveze</w:t>
      </w:r>
    </w:p>
    <w:p w:rsidR="00E2004C" w:rsidRDefault="00E2004C" w:rsidP="00D224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Poticanje spontanih ponašanja i izražavanje potreba</w:t>
      </w:r>
      <w:r w:rsidR="00DA72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87498" w:rsidRPr="00DA72F7" w:rsidRDefault="00DA72F7" w:rsidP="00DA72F7">
      <w:pPr>
        <w:pStyle w:val="t-9-8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Unaprijediti komunikaciju na materinskom jeziku, elementarnu komunikaciju na stranim jezicima, matematičke kompetencije i osnovne kompetencije u prirodoslovlju i tehnologiji, digitalne kompetencije, učiti kako učiti, socijalne i građanske kompetencije, inicijativnost i poduzetništvo, kulturnu svijest i izražavanje te motoričke kompetencije primjerene dobi.</w:t>
      </w:r>
    </w:p>
    <w:p w:rsidR="00E2004C" w:rsidRPr="005B2C0F" w:rsidRDefault="00E2004C" w:rsidP="00D224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Otvorenost za primanje usmenih i pismenih poruka</w:t>
      </w:r>
      <w:r w:rsidR="00DA72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2004C" w:rsidRDefault="00E2004C" w:rsidP="00D224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Prevencija teškoća u početnom čitanju i pisanju</w:t>
      </w:r>
      <w:r w:rsidR="00DA72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87498" w:rsidRPr="00C87498" w:rsidRDefault="00C87498" w:rsidP="00C87498">
      <w:pPr>
        <w:pStyle w:val="t-9-8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Razvijanje i unaprjeđivanje tjelesnih, emocionalnih, socijalnih i spoznajnih potencijala djeteta te poticanje komunikacijskih vještina potrebnih za nove oblike učenja.</w:t>
      </w:r>
    </w:p>
    <w:p w:rsidR="00E2004C" w:rsidRDefault="00625E11" w:rsidP="00E200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 i sad</w:t>
      </w:r>
      <w:r w:rsidR="00E2004C">
        <w:rPr>
          <w:rFonts w:ascii="Times New Roman" w:eastAsia="Times New Roman" w:hAnsi="Times New Roman" w:cs="Times New Roman"/>
          <w:sz w:val="24"/>
          <w:szCs w:val="24"/>
          <w:lang w:eastAsia="hr-HR"/>
        </w:rPr>
        <w:t>ržaji</w:t>
      </w:r>
    </w:p>
    <w:p w:rsidR="00E2004C" w:rsidRPr="005B2C0F" w:rsidRDefault="00E2004C" w:rsidP="00E2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Prvi dani u predškoli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upoznavanje, predstavljanje, upoznavanje prostora i sredstava</w:t>
      </w:r>
    </w:p>
    <w:p w:rsidR="00E2004C" w:rsidRPr="005B2C0F" w:rsidRDefault="00E2004C" w:rsidP="00E2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Razvijanje djetetove samosvijesti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To sam ja, Što sve mogu…, Biti zdrav tijelom i duhom, zdrava hrana, Lijepo ponašanje</w:t>
      </w:r>
    </w:p>
    <w:p w:rsidR="00E2004C" w:rsidRPr="005B2C0F" w:rsidRDefault="00E2004C" w:rsidP="00E2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Djetetovo okruženje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Ja i moja obitelj, 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gdje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stanujem (put od kuće do male škole 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-škole, opre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zno kretanje u prometu),</w:t>
      </w:r>
    </w:p>
    <w:p w:rsidR="00E2004C" w:rsidRPr="005B2C0F" w:rsidRDefault="00E2004C" w:rsidP="00E2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5B2C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Svijet u kojem živim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Zajednice živih bića: kućni ljubimci, seosko gospodarstvo – domaće životinje,  šumske - divlje životinje; More, rijeke i obala</w:t>
      </w:r>
    </w:p>
    <w:p w:rsidR="00E2004C" w:rsidRPr="005B2C0F" w:rsidRDefault="00E2004C" w:rsidP="00E2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5B2C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Velike ljudske zajednice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Moj zavičaj i moja domovina Hrvatska, Hrvatska je dio svijeta, Planet Zemlja</w:t>
      </w:r>
    </w:p>
    <w:p w:rsidR="00E2004C" w:rsidRPr="005B2C0F" w:rsidRDefault="00E2004C" w:rsidP="00E2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5B2C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Promet i prometna kultura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Vrste vozila, prometnih putova; Ponašanje u prometu</w:t>
      </w:r>
    </w:p>
    <w:p w:rsidR="00E2004C" w:rsidRPr="005B2C0F" w:rsidRDefault="00E2004C" w:rsidP="00E2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 </w:t>
      </w:r>
      <w:r w:rsidRPr="005B2C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Doživjeti umjetnost i stvarati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Doživljaj umjetničkog stvaranja, Upoznavanje s poznatim glazbenim, likovnim i scenskim djelima, Narodna umjetnost (folklorna, kulturno-umjetnička društva…), Lutkarske predstave</w:t>
      </w:r>
    </w:p>
    <w:p w:rsidR="00E2004C" w:rsidRPr="005B2C0F" w:rsidRDefault="00E2004C" w:rsidP="00E2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5B2C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Specifične aktivnosti s kretanjem:</w:t>
      </w:r>
    </w:p>
    <w:p w:rsidR="00E2004C" w:rsidRPr="005B2C0F" w:rsidRDefault="00E2004C" w:rsidP="00E2004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Male tjelesne aktivnosti sa i bez pomagal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(uže, obruči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hodanje i trčanje, provlačenje i puzanje, penjanje, hvatanje i bacanje, razne pokretne igre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(lovice,školice).</w:t>
      </w:r>
    </w:p>
    <w:p w:rsidR="00E2004C" w:rsidRPr="005B2C0F" w:rsidRDefault="00E2004C" w:rsidP="00E2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  </w:t>
      </w:r>
      <w:r w:rsidRPr="005B2C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Životno praktične radne aktivnosti: </w:t>
      </w:r>
    </w:p>
    <w:p w:rsidR="00E2004C" w:rsidRPr="006133AB" w:rsidRDefault="00E2004C" w:rsidP="00E200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 vezane uz zadovoljavanje osnovnih bioloških potreba: korištenje toaleta, pranje ruku, samostalnost kod jela, pristojno ponašanje za stolom, samostalno oblačenje, svlačenje, vezanje vezica</w:t>
      </w:r>
    </w:p>
    <w:p w:rsidR="00E2004C" w:rsidRPr="005B2C0F" w:rsidRDefault="00E2004C" w:rsidP="00E200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opasnosti u kući (oštri predmeti, vruća voda, vatra, otrovne tekućine, smeće, lijekovi) </w:t>
      </w:r>
    </w:p>
    <w:p w:rsidR="00E2004C" w:rsidRPr="005B2C0F" w:rsidRDefault="00E2004C" w:rsidP="00E200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opasnosti u prometu (ulica nije mjesto za igru, kretanje prometom, prelazak ulice, nepoznate osobe, prometni znakovi-naši čuvari)</w:t>
      </w:r>
    </w:p>
    <w:p w:rsidR="00E2004C" w:rsidRPr="005B2C0F" w:rsidRDefault="00E2004C" w:rsidP="00E200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Očuvanje zdravlja i okoliša </w:t>
      </w:r>
    </w:p>
    <w:p w:rsidR="00E2004C" w:rsidRPr="005B2C0F" w:rsidRDefault="00E2004C" w:rsidP="00E2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5B2C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Umjetničko promatranje, slušanje i interpretiranje umjetničkih tvorevina za djecu:</w:t>
      </w:r>
    </w:p>
    <w:p w:rsidR="00E2004C" w:rsidRPr="006133AB" w:rsidRDefault="00E2004C" w:rsidP="00E2004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Slikovnice, priče pjesmice</w:t>
      </w:r>
    </w:p>
    <w:p w:rsidR="00E2004C" w:rsidRPr="005B2C0F" w:rsidRDefault="00E2004C" w:rsidP="00E2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5B2C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Raznovrsne igre (funkcionalne, simboličke, igre građenja i konstruiranja, igre s pravilima):</w:t>
      </w:r>
    </w:p>
    <w:p w:rsidR="00E2004C" w:rsidRPr="005B2C0F" w:rsidRDefault="00E2004C" w:rsidP="00E2004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Gradimo svoju kuću, 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školu</w:t>
      </w:r>
    </w:p>
    <w:p w:rsidR="00E2004C" w:rsidRPr="005B2C0F" w:rsidRDefault="00E2004C" w:rsidP="00E2004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Put od škole do kuće, prometnice, vozila, figurice ljudi, prometni znakovi, semafor</w:t>
      </w:r>
    </w:p>
    <w:p w:rsidR="00E2004C" w:rsidRPr="005B2C0F" w:rsidRDefault="00E2004C" w:rsidP="00E2004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Društvene igre: Čovječe ne ljuti se, Memory, Domino, Mlin, Kružić-križić </w:t>
      </w:r>
    </w:p>
    <w:p w:rsidR="00E2004C" w:rsidRPr="005B2C0F" w:rsidRDefault="00E2004C" w:rsidP="00E2004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Socijalne igre:_ 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Igre opuštanja, Igra tišine, Pokvareni telefon, Na slovo, na slovo…, pantomima</w:t>
      </w:r>
    </w:p>
    <w:p w:rsidR="00E2004C" w:rsidRPr="005B2C0F" w:rsidRDefault="00E2004C" w:rsidP="00E2004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Didaktičke igre, Slagarice, Matematičke igre i aktivnosti (geometrij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ski likovi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), Pokret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 igre (Dan-noć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E2004C" w:rsidRPr="005B2C0F" w:rsidRDefault="00E2004C" w:rsidP="00E2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5B2C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Aktivnosti raznovrsnog izražavanja  i stvaranja:</w:t>
      </w:r>
    </w:p>
    <w:p w:rsidR="00E2004C" w:rsidRPr="005B2C0F" w:rsidRDefault="00E2004C" w:rsidP="00E2004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Igre s pjevanjem: Igra kolo, tko je moje guske krao?,  i druge igre vezane uz tradiciju kraja u kojem dijete živi</w:t>
      </w:r>
    </w:p>
    <w:p w:rsidR="00E2004C" w:rsidRPr="005B2C0F" w:rsidRDefault="00E2004C" w:rsidP="00E2004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Govorne igre: Životinje koje počinju zadanim glasom, Žirafa u trgovini kupuje sve na slovo Ž, Slavica Silvija slavi sedmi rođendan, poklanjamo joj darove koji počinju s glasom S</w:t>
      </w:r>
    </w:p>
    <w:p w:rsidR="00E2004C" w:rsidRPr="005B2C0F" w:rsidRDefault="00E2004C" w:rsidP="00E2004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Igre za razvoj glasovne sinteze i analize (L-O-P-T-A)</w:t>
      </w:r>
    </w:p>
    <w:p w:rsidR="00E2004C" w:rsidRDefault="00E2004C" w:rsidP="00E2004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Crtanje, slikanje i modeliranje (Moja obitelj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Ja, Moj prijatelj/ica,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Moja škola, Stol i stolice, Životinje, Drvo, Bicikl, Kišobran, Paukova mreža, Tople i hladne boje, Kontrasti, Kolaž – prometna vozila i sl.) </w:t>
      </w:r>
    </w:p>
    <w:p w:rsidR="00E2004C" w:rsidRPr="005B2C0F" w:rsidRDefault="00E2004C" w:rsidP="00E2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5B2C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Istraživačko-spoznajne aktivnosti:</w:t>
      </w:r>
    </w:p>
    <w:p w:rsidR="00E2004C" w:rsidRPr="005B2C0F" w:rsidRDefault="00E2004C" w:rsidP="00E2004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Zna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m: vezati cipele, 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izrezati, pjevati, slikati, nizati, provlač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iti, </w:t>
      </w:r>
    </w:p>
    <w:p w:rsidR="00E2004C" w:rsidRPr="005B2C0F" w:rsidRDefault="00E2004C" w:rsidP="00E2004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ica pokazuju osjećaje, </w:t>
      </w:r>
    </w:p>
    <w:p w:rsidR="00E2004C" w:rsidRPr="005B2C0F" w:rsidRDefault="00E2004C" w:rsidP="00E2004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Imenovanje, prepoznavanje po izgledu, okusu, boji, opipu, mirisu, sluhu (aktiviranje svih osjetila)</w:t>
      </w:r>
    </w:p>
    <w:p w:rsidR="00E2004C" w:rsidRPr="005B2C0F" w:rsidRDefault="00E2004C" w:rsidP="00E2004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Otkrivanje i jednostavno eksperim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entiranje: voda, 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pliva-tone; svojstva, funkcije, odnosi: prostorni, vremenski, količinski, igre s vod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om, pijeskom, papirom,</w:t>
      </w:r>
    </w:p>
    <w:p w:rsidR="00E2004C" w:rsidRPr="005B2C0F" w:rsidRDefault="00E2004C" w:rsidP="00E2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Druženja i društveno-zabavne aktivnosti:</w:t>
      </w:r>
    </w:p>
    <w:p w:rsidR="00E2004C" w:rsidRPr="005B2C0F" w:rsidRDefault="00E2004C" w:rsidP="00E2004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Izrada: 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akita,</w:t>
      </w:r>
    </w:p>
    <w:p w:rsidR="00E2004C" w:rsidRPr="005B2C0F" w:rsidRDefault="00E2004C" w:rsidP="00E2004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Posjet prijatelju u vrtiću/školi</w:t>
      </w:r>
    </w:p>
    <w:p w:rsidR="00E2004C" w:rsidRDefault="00E2004C" w:rsidP="00E2004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Obilježavanje značajni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 dana</w:t>
      </w:r>
    </w:p>
    <w:p w:rsidR="00E2004C" w:rsidRDefault="00E2004C" w:rsidP="00E200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004C" w:rsidRDefault="00E2004C" w:rsidP="00E200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PRAĆENJE OSTAVERNJA PROGRAMA</w:t>
      </w:r>
    </w:p>
    <w:p w:rsidR="00E2004C" w:rsidRDefault="00E2004C" w:rsidP="00E20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Praćenje rada nositelja Programa i realizaciju istog, te pregled pedagoške dokumentacije vršit će ravnatelj i pedagog škole, t</w:t>
      </w:r>
      <w:r w:rsidR="004B5EFD">
        <w:rPr>
          <w:rFonts w:ascii="Times New Roman" w:eastAsia="Times New Roman" w:hAnsi="Times New Roman" w:cs="Times New Roman"/>
          <w:sz w:val="24"/>
          <w:szCs w:val="24"/>
          <w:lang w:eastAsia="hr-HR"/>
        </w:rPr>
        <w:t>e načelnik Općine, a pisano izv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ješće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nositelja o realizaciji podnosit će se ravnatelju škol</w:t>
      </w:r>
      <w:r w:rsidR="004B5EFD">
        <w:rPr>
          <w:rFonts w:ascii="Times New Roman" w:eastAsia="Times New Roman" w:hAnsi="Times New Roman" w:cs="Times New Roman"/>
          <w:sz w:val="24"/>
          <w:szCs w:val="24"/>
          <w:lang w:eastAsia="hr-HR"/>
        </w:rPr>
        <w:t>e koji izv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ješće i godišnji plan i program šalju u MZOS. </w:t>
      </w:r>
    </w:p>
    <w:p w:rsidR="00E2004C" w:rsidRDefault="00E2004C" w:rsidP="00E20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004C" w:rsidRDefault="00E2004C" w:rsidP="00E20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B5E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USTROJ PROGRAMA</w:t>
      </w:r>
    </w:p>
    <w:p w:rsidR="004B5EFD" w:rsidRPr="004B5EFD" w:rsidRDefault="004B5EFD" w:rsidP="00E20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2004C" w:rsidRDefault="00E2004C" w:rsidP="00E20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Suglasnošću dobivenom od MZOS Program predškole je sastavni dio djelatnosti OŠ Trnovitica, Velika Trnovitica. </w:t>
      </w:r>
    </w:p>
    <w:p w:rsidR="005345A6" w:rsidRDefault="00E2004C" w:rsidP="00534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Planirani početak rada predškole je </w:t>
      </w:r>
      <w:r w:rsidRPr="000120D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E5C5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0120DF">
        <w:rPr>
          <w:rFonts w:ascii="Times New Roman" w:eastAsia="Times New Roman" w:hAnsi="Times New Roman" w:cs="Times New Roman"/>
          <w:sz w:val="24"/>
          <w:szCs w:val="24"/>
          <w:lang w:eastAsia="hr-HR"/>
        </w:rPr>
        <w:t>.veljače 201</w:t>
      </w:r>
      <w:r w:rsidR="00CE5C54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0120DF">
        <w:rPr>
          <w:rFonts w:ascii="Times New Roman" w:eastAsia="Times New Roman" w:hAnsi="Times New Roman" w:cs="Times New Roman"/>
          <w:sz w:val="24"/>
          <w:szCs w:val="24"/>
          <w:lang w:eastAsia="hr-HR"/>
        </w:rPr>
        <w:t>.,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tj. u drugom polugodištu tekuće školske godine. Program predškole, kao kraći program rada namijenjen djeci predškolskog uzrasta prije upisa u I.razred osnovne škole, provodit će se u razdoblju od četiri mjeseca u kontinuitetu uz realizaciju 150 sati u </w:t>
      </w:r>
      <w:r w:rsidR="004B5EFD">
        <w:rPr>
          <w:rFonts w:ascii="Times New Roman" w:eastAsia="Times New Roman" w:hAnsi="Times New Roman" w:cs="Times New Roman"/>
          <w:sz w:val="24"/>
          <w:szCs w:val="24"/>
          <w:lang w:eastAsia="hr-HR"/>
        </w:rPr>
        <w:t>tro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dnevnom radnom tjednu. Školske godine 201</w:t>
      </w:r>
      <w:r w:rsidR="00CE5C54">
        <w:rPr>
          <w:rFonts w:ascii="Times New Roman" w:eastAsia="Times New Roman" w:hAnsi="Times New Roman" w:cs="Times New Roman"/>
          <w:sz w:val="24"/>
          <w:szCs w:val="24"/>
          <w:lang w:eastAsia="hr-HR"/>
        </w:rPr>
        <w:t>8./2019</w:t>
      </w:r>
      <w:r w:rsidR="000120DF">
        <w:rPr>
          <w:rFonts w:ascii="Times New Roman" w:eastAsia="Times New Roman" w:hAnsi="Times New Roman" w:cs="Times New Roman"/>
          <w:sz w:val="24"/>
          <w:szCs w:val="24"/>
          <w:lang w:eastAsia="hr-HR"/>
        </w:rPr>
        <w:t>.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redškolski program obuhvatit će </w:t>
      </w:r>
      <w:r w:rsidR="00E17F25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4B5E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345A6">
        <w:rPr>
          <w:rFonts w:ascii="Times New Roman" w:eastAsia="Times New Roman" w:hAnsi="Times New Roman" w:cs="Times New Roman"/>
          <w:sz w:val="24"/>
          <w:szCs w:val="24"/>
          <w:lang w:eastAsia="hr-HR"/>
        </w:rPr>
        <w:t>djece s upisnog područja OŠ Trno</w:t>
      </w:r>
      <w:r w:rsidR="004B5E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vitica, a nositelj programa bit </w:t>
      </w:r>
      <w:r w:rsidR="005345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će </w:t>
      </w:r>
      <w:r w:rsidR="00FB26DA">
        <w:rPr>
          <w:rFonts w:ascii="Times New Roman" w:eastAsia="Times New Roman" w:hAnsi="Times New Roman" w:cs="Times New Roman"/>
          <w:sz w:val="24"/>
          <w:szCs w:val="24"/>
          <w:lang w:eastAsia="hr-HR"/>
        </w:rPr>
        <w:t>izabran po natječaju</w:t>
      </w:r>
      <w:r w:rsidR="005345A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60CE9" w:rsidRDefault="00D60CE9" w:rsidP="00534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38F1" w:rsidRPr="004B5EFD" w:rsidRDefault="008C38F1" w:rsidP="00534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B5E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UNUTARNJI I VANJSKI PROSTOR</w:t>
      </w:r>
    </w:p>
    <w:p w:rsidR="004B5EFD" w:rsidRDefault="004B5EFD" w:rsidP="00534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38F1" w:rsidRPr="008C38F1" w:rsidRDefault="008C38F1" w:rsidP="00534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neposrednoj blizini matične škole nalazi se prostor predškole. U sastavu zgrade nalaze se sljedeće prostorije: ulazni hodnik s klupicama i vješalicama, sanitarni čvor i velika prostorija namijenjena realizaciji programskih sadržaja. Ukupna kvadratura unutarnjeg prostora je 134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2004C" w:rsidRDefault="008C38F1" w:rsidP="00E20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Radni prostor dobro je opremljen i sadrži: stolove i stolice namijenjene uzrastu djece predškolske dobi, ormare s policama za odlaganje didaktičkih igračaka i radnog materijala. Prostorija ima velike prozore koji pružaju dovoljno dnevnog svijetla za optimalni rad. Prostor se zagrijava uz pomoć peći na kruta goriva koja je adekvatno smještena i osigurana. </w:t>
      </w:r>
    </w:p>
    <w:p w:rsidR="008C38F1" w:rsidRDefault="008C38F1" w:rsidP="00E20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Sav vanjski prostor koji koristi matična škola na raspolaganju je i djeci predškolskog uzrasta – asfaltirano i travnato igralište, te prostor sa dječjeg igrališta (klackalica, ljuljačka, vrtuljak, tobogan…)</w:t>
      </w:r>
    </w:p>
    <w:p w:rsidR="008C38F1" w:rsidRDefault="008C38F1" w:rsidP="00E20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polaznike škole osigurana je prehrana koja se odvija u prostorijama školske kuhinje u matičnoj školi.</w:t>
      </w:r>
    </w:p>
    <w:p w:rsidR="008C38F1" w:rsidRDefault="008C38F1" w:rsidP="00E20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38F1" w:rsidRPr="004B5EFD" w:rsidRDefault="008C38F1" w:rsidP="00E20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B5E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DIDAKTIČKA OPREMA</w:t>
      </w:r>
    </w:p>
    <w:p w:rsidR="004B5EFD" w:rsidRDefault="004B5EFD" w:rsidP="00E20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38F1" w:rsidRDefault="008C38F1" w:rsidP="00E20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 predškole opremljen je osnovnom didaktičkom opremom – CD/radiokazetofon, televizor, DVD player, raznovrsne igračke, didaktička pomagala za učenje i slikovnice. Oprema se dopunjava novim didaktičkim materijalima i sredstvima sukladno potrebama i mogućnostima.</w:t>
      </w:r>
    </w:p>
    <w:p w:rsidR="00654A31" w:rsidRDefault="00654A31" w:rsidP="00E20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4A31" w:rsidRDefault="00654A31" w:rsidP="00654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B5E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EKOLOŠKI I ZDRAVSTVENI ČIMBENICI U PROGRAMU</w:t>
      </w:r>
    </w:p>
    <w:p w:rsidR="004B5EFD" w:rsidRPr="004B5EFD" w:rsidRDefault="004B5EFD" w:rsidP="00654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54A31" w:rsidRDefault="00654A31" w:rsidP="00654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Kroz programske sadržaje poticati osnovnu ekološku svijest za očuvanjem okoliša u kojem se kreće – skrb o radnom prostoru i okolišu predškole. Uključivanje u program matične škole, tj. učenicima nižih razreda o skrbi okoliša oko škole i predškole.</w:t>
      </w:r>
    </w:p>
    <w:p w:rsidR="00654A31" w:rsidRDefault="00654A31" w:rsidP="00654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Zdravstvenu skrb provodit će se kroz poštivanje pravila kućnog reda i osobnoj higijeni.</w:t>
      </w:r>
    </w:p>
    <w:p w:rsidR="00654A31" w:rsidRDefault="00654A31" w:rsidP="00654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4A31" w:rsidRDefault="00654A31" w:rsidP="00654A3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B5E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SURADNJA S OSNOVNOM ŠKOLOM</w:t>
      </w:r>
    </w:p>
    <w:p w:rsidR="004B5EFD" w:rsidRPr="004B5EFD" w:rsidRDefault="004B5EFD" w:rsidP="00654A3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54A31" w:rsidRPr="005B2C0F" w:rsidRDefault="00654A31" w:rsidP="00654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suradnji i povezivanju predškole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škole moraju sudjelovati svi sudionici odgojno-obrazovnog procesa: djeca, odgajatelji, učitelji, stručni suradnici, ravnatelji, roditelji, lokalna zajednica, Agencija za odgoj i obrazovanje, Ministarstvo znanosti, obrazovanja i 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sporta.Zadatak je svih odgajatelja i učitelja da svojim stavovima, savjetima i osobnim primjerom pridonesu kvalitetnom podizanju i odgajanju djece.</w:t>
      </w:r>
    </w:p>
    <w:p w:rsidR="00654A31" w:rsidRPr="005B2C0F" w:rsidRDefault="00654A31" w:rsidP="00654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Prijedlozi oblika suradnje koje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predškola 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može uspostavljati sa školama:</w:t>
      </w:r>
    </w:p>
    <w:p w:rsidR="00654A31" w:rsidRPr="005B2C0F" w:rsidRDefault="00654A31" w:rsidP="00654A3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Sastanak stručnih timova radi dogovaranja oblika i plana suradnje</w:t>
      </w:r>
    </w:p>
    <w:p w:rsidR="00654A31" w:rsidRPr="005B2C0F" w:rsidRDefault="00654A31" w:rsidP="00654A3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Roditeljski sastanci u predškoli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, na koje dolaze stručni suradnici i nastavnici iz škole koji predstavljaju školu koju će djeca pohađati</w:t>
      </w:r>
    </w:p>
    <w:p w:rsidR="00654A31" w:rsidRPr="005B2C0F" w:rsidRDefault="00654A31" w:rsidP="00654A3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Posjet učitelja predškoli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kako bi upoznali djecu i način rada </w:t>
      </w:r>
    </w:p>
    <w:p w:rsidR="00654A31" w:rsidRPr="005B2C0F" w:rsidRDefault="00654A31" w:rsidP="00654A3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Posjet djece školi</w:t>
      </w:r>
    </w:p>
    <w:p w:rsidR="00654A31" w:rsidRPr="005B2C0F" w:rsidRDefault="00654A31" w:rsidP="00654A3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Sastanak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stručnog suradnika-pedagoga i odgajatelja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radi izmjena informacija o djeci s posebnim potrebama</w:t>
      </w:r>
    </w:p>
    <w:p w:rsidR="00654A31" w:rsidRPr="005B2C0F" w:rsidRDefault="00654A31" w:rsidP="00654A3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Roditeljski sastanci na kojima se govori o spremnosti djeteta za školu i postupcima kojima će vrtić pomoći djeci u prijelazu</w:t>
      </w:r>
    </w:p>
    <w:p w:rsidR="00654A31" w:rsidRPr="005B2C0F" w:rsidRDefault="00654A31" w:rsidP="0065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Svake će se godine oblici suradnje dogovarati ovisno o procjenama korisnosti i mogućnosti ustanova.</w:t>
      </w:r>
    </w:p>
    <w:p w:rsidR="00654A31" w:rsidRPr="005B2C0F" w:rsidRDefault="00654A31" w:rsidP="00654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4A31" w:rsidRPr="004B5EFD" w:rsidRDefault="00654A31" w:rsidP="00654A3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B5E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SURADNJA S RODITELJIMA</w:t>
      </w:r>
    </w:p>
    <w:p w:rsidR="004B5EFD" w:rsidRPr="00654A31" w:rsidRDefault="004B5EFD" w:rsidP="00654A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4A31" w:rsidRPr="005B2C0F" w:rsidRDefault="00654A31" w:rsidP="0065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Djeca i njihovi roditelji također su temeljni dio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rocesa obučavanja u predškoli. Odgajatelj, kao i druge stručne osobe pri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predškoli, moraju nastojati s njima razvijati prijateljske i suradničke odnose. Obitelj je najosjetljiviji dio društva, a od svih članova obitelji najosjetljivije je dijete. Zakonsko je pravo roditelja biti uključen u realizaciju i praćenje programa,a naša je naša je profesionalna obveza pomoći roditelju u kompenzaciji toga roditeljskog prava. Sadržajno osmišljena suradnja s roditeljima u programu predškole olakšava djetetov prijelaz   iz obiteljskog okružja u novu okolinu i situacije.</w:t>
      </w:r>
    </w:p>
    <w:p w:rsidR="00654A31" w:rsidRPr="005B2C0F" w:rsidRDefault="00654A31" w:rsidP="00654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Rad s roditeljima moguće je organizirati kroz sljedeće oblike suradnje:</w:t>
      </w:r>
    </w:p>
    <w:p w:rsidR="00654A31" w:rsidRPr="005B2C0F" w:rsidRDefault="00654A31" w:rsidP="00654A3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Rodi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teljski sastanci </w:t>
      </w:r>
    </w:p>
    <w:p w:rsidR="00654A31" w:rsidRPr="005B2C0F" w:rsidRDefault="00654A31" w:rsidP="00654A3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Zajednička druženja djece, rodit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elja i voditelja </w:t>
      </w:r>
    </w:p>
    <w:p w:rsidR="00654A31" w:rsidRPr="005B2C0F" w:rsidRDefault="00654A31" w:rsidP="00654A3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Individualne konzultacije</w:t>
      </w:r>
    </w:p>
    <w:p w:rsidR="00654A31" w:rsidRPr="005B2C0F" w:rsidRDefault="00654A31" w:rsidP="00654A3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Panoi za roditelje</w:t>
      </w:r>
    </w:p>
    <w:p w:rsidR="00654A31" w:rsidRPr="005B2C0F" w:rsidRDefault="00654A31" w:rsidP="00654A3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Uključivanje roditelja u realizaciju programa</w:t>
      </w:r>
    </w:p>
    <w:p w:rsidR="00654A31" w:rsidRPr="005B2C0F" w:rsidRDefault="00654A31" w:rsidP="00654A3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Pismeni oblici suradnje. Obavijesti informativnog kara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ktera.</w:t>
      </w:r>
    </w:p>
    <w:p w:rsidR="00654A31" w:rsidRDefault="00654A31" w:rsidP="0065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 Suvremena škola podrazumijeva partnerski odnos s roditeljima i zajedničko sudjelovanje u predviđenim odgojno-obrazovnim aktivnostima. Senzibiliziranje roditelja za potrebe, probleme i funkcioniranje škole te za aktivno sudjelovanje u životu škole započinje prvim susretom roditelja i djeteta sa školom u razdoblju predškole.</w:t>
      </w:r>
    </w:p>
    <w:p w:rsidR="00654A31" w:rsidRDefault="00654A31" w:rsidP="0065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4A31" w:rsidRDefault="00654A31" w:rsidP="00654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B5E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STRUČNO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B5E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USAVRŠAVANJE ODGAJATELJA</w:t>
      </w:r>
    </w:p>
    <w:p w:rsidR="004B5EFD" w:rsidRDefault="004B5EFD" w:rsidP="0065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4A31" w:rsidRDefault="00654A31" w:rsidP="0065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Stručno usavršavanje </w:t>
      </w:r>
      <w:r w:rsidR="00CC616F">
        <w:rPr>
          <w:rFonts w:ascii="Times New Roman" w:eastAsia="Times New Roman" w:hAnsi="Times New Roman" w:cs="Times New Roman"/>
          <w:sz w:val="24"/>
          <w:szCs w:val="24"/>
          <w:lang w:eastAsia="hr-HR"/>
        </w:rPr>
        <w:t>nositelja programa vršit će se kroz individualno i kolektivno stručno usavršavanje uz izradu pedagoške dokumentacije potrebne za realizaciju programa:</w:t>
      </w:r>
    </w:p>
    <w:p w:rsidR="00CC616F" w:rsidRDefault="00CC616F" w:rsidP="00CC616F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izvedbeni plan i program predškole,</w:t>
      </w:r>
    </w:p>
    <w:p w:rsidR="00CC616F" w:rsidRDefault="00CC616F" w:rsidP="00CC616F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tjedni plan i program predškole,</w:t>
      </w:r>
    </w:p>
    <w:p w:rsidR="00CC616F" w:rsidRDefault="00CC616F" w:rsidP="00CC616F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dnevnik rada,</w:t>
      </w:r>
    </w:p>
    <w:p w:rsidR="00CC616F" w:rsidRDefault="00CC616F" w:rsidP="00CC616F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zapisnici i evidencija s roditeljskih i individualnih sastanka s roditeljima,</w:t>
      </w:r>
    </w:p>
    <w:p w:rsidR="00CC616F" w:rsidRDefault="00CC616F" w:rsidP="00CC616F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zabilješke i napomene,</w:t>
      </w:r>
    </w:p>
    <w:p w:rsidR="00CC616F" w:rsidRDefault="00CC616F" w:rsidP="00CC616F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izviješće o radu.</w:t>
      </w:r>
    </w:p>
    <w:p w:rsidR="004B5EFD" w:rsidRDefault="004B5EFD" w:rsidP="004B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5EFD" w:rsidRDefault="004B5EFD" w:rsidP="004B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5EFD" w:rsidRPr="004B5EFD" w:rsidRDefault="004B5EFD" w:rsidP="004B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616F" w:rsidRDefault="00CC616F" w:rsidP="00CC616F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616F" w:rsidRPr="004B5EFD" w:rsidRDefault="00CC616F" w:rsidP="00CC616F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B5E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FINANCIRANJE PROGRAMA</w:t>
      </w:r>
    </w:p>
    <w:p w:rsidR="004B5EFD" w:rsidRDefault="004B5EFD" w:rsidP="00CC6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616F" w:rsidRDefault="00CC616F" w:rsidP="00CC6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616F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Financiranje programa vršit će se u skladu članka 49. i 50. Zakona o predškolskom odgoju i obrazovan</w:t>
      </w:r>
      <w:r w:rsidR="004B5EFD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CC616F">
        <w:rPr>
          <w:rFonts w:ascii="Times New Roman" w:eastAsia="Times New Roman" w:hAnsi="Times New Roman" w:cs="Times New Roman"/>
          <w:sz w:val="24"/>
          <w:szCs w:val="24"/>
          <w:lang w:eastAsia="hr-HR"/>
        </w:rPr>
        <w:t>u (NN 94/13.)</w:t>
      </w:r>
    </w:p>
    <w:p w:rsidR="00CC616F" w:rsidRDefault="00CC616F" w:rsidP="00CC6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616F" w:rsidRDefault="00CC616F" w:rsidP="00CC6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bookmarkStart w:id="0" w:name="_GoBack"/>
      <w:bookmarkEnd w:id="0"/>
      <w:r w:rsidR="00351761">
        <w:rPr>
          <w:rFonts w:ascii="Times New Roman" w:eastAsia="Times New Roman" w:hAnsi="Times New Roman" w:cs="Times New Roman"/>
          <w:sz w:val="24"/>
          <w:szCs w:val="24"/>
          <w:lang w:eastAsia="hr-HR"/>
        </w:rPr>
        <w:t>602-02/18-03/05</w:t>
      </w:r>
    </w:p>
    <w:p w:rsidR="00CC616F" w:rsidRDefault="00CC616F" w:rsidP="00CC6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351761">
        <w:rPr>
          <w:rFonts w:ascii="Times New Roman" w:eastAsia="Times New Roman" w:hAnsi="Times New Roman" w:cs="Times New Roman"/>
          <w:sz w:val="24"/>
          <w:szCs w:val="24"/>
          <w:lang w:eastAsia="hr-HR"/>
        </w:rPr>
        <w:t>2123-27-01-18-1</w:t>
      </w:r>
    </w:p>
    <w:p w:rsidR="00CC616F" w:rsidRDefault="00CC616F" w:rsidP="00CC6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Velika Trnovitica, </w:t>
      </w:r>
      <w:r w:rsidR="004B5EFD">
        <w:rPr>
          <w:rFonts w:ascii="Times New Roman" w:eastAsia="Times New Roman" w:hAnsi="Times New Roman" w:cs="Times New Roman"/>
          <w:sz w:val="24"/>
          <w:szCs w:val="24"/>
          <w:lang w:eastAsia="hr-HR"/>
        </w:rPr>
        <w:t>3. rujna</w:t>
      </w:r>
      <w:r w:rsidR="00FB26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                                      </w:t>
      </w:r>
      <w:r w:rsidR="00E17F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 w:rsidR="00E17F25" w:rsidRPr="004B5E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</w:t>
      </w:r>
      <w:r w:rsidR="004B5EFD" w:rsidRPr="004B5E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17F25" w:rsidRPr="004B5E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4B5EFD" w:rsidRPr="004B5E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17F25" w:rsidRPr="004B5E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</w:t>
      </w:r>
      <w:r w:rsidR="004B5EFD" w:rsidRPr="004B5E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17F25" w:rsidRPr="004B5E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</w:t>
      </w:r>
      <w:r w:rsidR="004B5EFD" w:rsidRPr="004B5E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17F25" w:rsidRPr="004B5E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4B5EFD" w:rsidRPr="004B5E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17F25" w:rsidRPr="004B5E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</w:t>
      </w:r>
      <w:r w:rsidR="004B5EFD" w:rsidRPr="004B5E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17F25" w:rsidRPr="004B5E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="004B5EFD" w:rsidRPr="004B5E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17F25" w:rsidRPr="004B5E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lj</w:t>
      </w:r>
    </w:p>
    <w:p w:rsidR="00CC616F" w:rsidRDefault="00CC616F" w:rsidP="00CC6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7F25" w:rsidRPr="00E17F25" w:rsidRDefault="00CC616F" w:rsidP="00E17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17F25">
        <w:rPr>
          <w:rFonts w:ascii="Times New Roman" w:eastAsia="Times New Roman" w:hAnsi="Times New Roman" w:cs="Times New Roman"/>
          <w:sz w:val="24"/>
          <w:szCs w:val="24"/>
          <w:lang w:eastAsia="hr-HR"/>
        </w:rPr>
        <w:t>Zdravko Ređep</w:t>
      </w:r>
      <w:r w:rsidR="00351761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sectPr w:rsidR="00E17F25" w:rsidRPr="00E17F25" w:rsidSect="00376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6A76"/>
    <w:multiLevelType w:val="multilevel"/>
    <w:tmpl w:val="F77E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32C37"/>
    <w:multiLevelType w:val="multilevel"/>
    <w:tmpl w:val="E976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6204C"/>
    <w:multiLevelType w:val="multilevel"/>
    <w:tmpl w:val="8DBE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565E6"/>
    <w:multiLevelType w:val="multilevel"/>
    <w:tmpl w:val="CE94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0F083A"/>
    <w:multiLevelType w:val="hybridMultilevel"/>
    <w:tmpl w:val="19F647B0"/>
    <w:lvl w:ilvl="0" w:tplc="3DC08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47DAC"/>
    <w:multiLevelType w:val="multilevel"/>
    <w:tmpl w:val="2BDA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611D7A"/>
    <w:multiLevelType w:val="multilevel"/>
    <w:tmpl w:val="18C6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05C23"/>
    <w:multiLevelType w:val="multilevel"/>
    <w:tmpl w:val="D252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0C376F"/>
    <w:multiLevelType w:val="multilevel"/>
    <w:tmpl w:val="BCA0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834540"/>
    <w:multiLevelType w:val="multilevel"/>
    <w:tmpl w:val="D26C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C57986"/>
    <w:multiLevelType w:val="multilevel"/>
    <w:tmpl w:val="929E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2004C"/>
    <w:rsid w:val="00002116"/>
    <w:rsid w:val="000120DF"/>
    <w:rsid w:val="00255253"/>
    <w:rsid w:val="002F56CE"/>
    <w:rsid w:val="00351761"/>
    <w:rsid w:val="0037698E"/>
    <w:rsid w:val="004B5EFD"/>
    <w:rsid w:val="005345A6"/>
    <w:rsid w:val="00625E11"/>
    <w:rsid w:val="00654A31"/>
    <w:rsid w:val="00686392"/>
    <w:rsid w:val="006B2E79"/>
    <w:rsid w:val="006E0858"/>
    <w:rsid w:val="008666BA"/>
    <w:rsid w:val="0088034A"/>
    <w:rsid w:val="00897C0E"/>
    <w:rsid w:val="008C38F1"/>
    <w:rsid w:val="00906B2E"/>
    <w:rsid w:val="00924600"/>
    <w:rsid w:val="009B0E52"/>
    <w:rsid w:val="009E7743"/>
    <w:rsid w:val="00B33A29"/>
    <w:rsid w:val="00BA16F8"/>
    <w:rsid w:val="00BB6239"/>
    <w:rsid w:val="00BC6B09"/>
    <w:rsid w:val="00C87498"/>
    <w:rsid w:val="00CC616F"/>
    <w:rsid w:val="00CE5C54"/>
    <w:rsid w:val="00D22471"/>
    <w:rsid w:val="00D33531"/>
    <w:rsid w:val="00D60CE9"/>
    <w:rsid w:val="00DA72F7"/>
    <w:rsid w:val="00E17F25"/>
    <w:rsid w:val="00E2004C"/>
    <w:rsid w:val="00E21B89"/>
    <w:rsid w:val="00E639C7"/>
    <w:rsid w:val="00EB098A"/>
    <w:rsid w:val="00F50993"/>
    <w:rsid w:val="00FB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616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098A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C8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Tajnica</cp:lastModifiedBy>
  <cp:revision>19</cp:revision>
  <cp:lastPrinted>2018-10-12T12:28:00Z</cp:lastPrinted>
  <dcterms:created xsi:type="dcterms:W3CDTF">2013-09-16T06:57:00Z</dcterms:created>
  <dcterms:modified xsi:type="dcterms:W3CDTF">2018-10-12T12:30:00Z</dcterms:modified>
</cp:coreProperties>
</file>